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04" w:rsidRDefault="00976236">
      <w:r w:rsidRPr="00976236">
        <w:object w:dxaOrig="9581" w:dyaOrig="143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9pt;height:719.2pt" o:ole="">
            <v:imagedata r:id="rId5" o:title=""/>
          </v:shape>
          <o:OLEObject Type="Embed" ProgID="Word.Document.12" ShapeID="_x0000_i1025" DrawAspect="Content" ObjectID="_1557228812" r:id="rId6"/>
        </w:objec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396"/>
        <w:gridCol w:w="5644"/>
        <w:gridCol w:w="1335"/>
      </w:tblGrid>
      <w:tr w:rsidR="00F56A04" w:rsidTr="00F03F99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56A04" w:rsidRDefault="00F56A04" w:rsidP="00F03F99">
            <w:pPr>
              <w:spacing w:after="0" w:line="240" w:lineRule="auto"/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A04" w:rsidRDefault="00F56A04" w:rsidP="00F03F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 для родителей «Нетрадиционные методы рисования карандашом для младших дошкольников</w:t>
            </w:r>
            <w:r w:rsidR="00A972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A04" w:rsidRDefault="00F56A04" w:rsidP="00F03F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Март</w:t>
            </w:r>
          </w:p>
        </w:tc>
      </w:tr>
      <w:tr w:rsidR="00F56A04" w:rsidTr="00F03F99">
        <w:trPr>
          <w:trHeight w:val="1"/>
        </w:trPr>
        <w:tc>
          <w:tcPr>
            <w:tcW w:w="24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A04" w:rsidRDefault="00F56A04" w:rsidP="00F03F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A04" w:rsidRPr="00BE01FE" w:rsidRDefault="00F56A04" w:rsidP="00F03F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1FE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«Нетрадиционные формы работы с родителями»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A04" w:rsidRDefault="00F56A04" w:rsidP="00F03F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</w:p>
        </w:tc>
      </w:tr>
      <w:tr w:rsidR="00F56A04" w:rsidTr="00F03F99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A04" w:rsidRDefault="00F56A04" w:rsidP="00F03F99">
            <w:pPr>
              <w:ind w:left="10"/>
              <w:rPr>
                <w:rFonts w:ascii="Calibri" w:eastAsia="Calibri" w:hAnsi="Calibri" w:cs="Calibri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A04" w:rsidRDefault="00F56A04" w:rsidP="00F03F9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>Диагностика детей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A04" w:rsidRDefault="00F56A04" w:rsidP="00F03F9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Май</w:t>
            </w:r>
          </w:p>
        </w:tc>
      </w:tr>
    </w:tbl>
    <w:p w:rsidR="00F56A04" w:rsidRDefault="00F56A04" w:rsidP="00F56A04">
      <w:pPr>
        <w:rPr>
          <w:rFonts w:ascii="Times New Roman" w:eastAsia="Times New Roman" w:hAnsi="Times New Roman" w:cs="Times New Roman"/>
          <w:sz w:val="28"/>
        </w:rPr>
      </w:pPr>
    </w:p>
    <w:p w:rsidR="00F56A04" w:rsidRDefault="00F56A04" w:rsidP="00F56A0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Список использованной литературы:  </w:t>
      </w:r>
    </w:p>
    <w:p w:rsidR="00F56A04" w:rsidRPr="00BE01FE" w:rsidRDefault="00F56A04" w:rsidP="00F56A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Антипина, Г. А. Новые формы работы с родителями в </w:t>
      </w:r>
      <w:proofErr w:type="gramStart"/>
      <w:r w:rsidRPr="00BE01FE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современном</w:t>
      </w:r>
      <w:proofErr w:type="gramEnd"/>
      <w:r w:rsidRPr="00BE0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 </w:t>
      </w:r>
    </w:p>
    <w:p w:rsidR="00F56A04" w:rsidRPr="00BE01FE" w:rsidRDefault="00F56A04" w:rsidP="00F56A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1FE">
        <w:rPr>
          <w:rFonts w:ascii="Times New Roman" w:eastAsia="Times New Roman" w:hAnsi="Times New Roman" w:cs="Times New Roman"/>
          <w:color w:val="000000"/>
          <w:sz w:val="28"/>
          <w:szCs w:val="28"/>
        </w:rPr>
        <w:t>Антонова</w:t>
      </w:r>
      <w:proofErr w:type="gramStart"/>
      <w:r w:rsidRPr="00BE0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BE01FE">
        <w:rPr>
          <w:rFonts w:ascii="Times New Roman" w:eastAsia="Times New Roman" w:hAnsi="Times New Roman" w:cs="Times New Roman"/>
          <w:color w:val="000000"/>
          <w:sz w:val="28"/>
          <w:szCs w:val="28"/>
        </w:rPr>
        <w:t>, Волкова Е., Мишина Н. Проблемы и поиск современных форм сотрудничества педагогов детского сада с семьей ребенка</w:t>
      </w:r>
    </w:p>
    <w:p w:rsidR="00F56A04" w:rsidRPr="00BE01FE" w:rsidRDefault="00F56A04" w:rsidP="00F56A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E01FE">
        <w:rPr>
          <w:rFonts w:ascii="Times New Roman" w:eastAsia="Times New Roman" w:hAnsi="Times New Roman" w:cs="Times New Roman"/>
          <w:color w:val="000000"/>
          <w:sz w:val="28"/>
          <w:szCs w:val="28"/>
        </w:rPr>
        <w:t>Аралова</w:t>
      </w:r>
      <w:proofErr w:type="spellEnd"/>
      <w:r w:rsidRPr="00BE0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М.А. Десять золотых правил проведения родительских собраний // Воспитатель ДОУ. 2007. </w:t>
      </w:r>
    </w:p>
    <w:p w:rsidR="00F56A04" w:rsidRPr="00BE01FE" w:rsidRDefault="00F56A04" w:rsidP="00F56A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1FE">
        <w:rPr>
          <w:rFonts w:ascii="Times New Roman" w:eastAsia="Times New Roman" w:hAnsi="Times New Roman" w:cs="Times New Roman"/>
          <w:color w:val="000000"/>
          <w:sz w:val="28"/>
          <w:szCs w:val="28"/>
        </w:rPr>
        <w:t>Зверева О.Л. Методическая помощь воспитателю в подготовке к общению с родителями. // Управление ДОУ 2002г.</w:t>
      </w:r>
      <w:bookmarkStart w:id="0" w:name="_GoBack"/>
      <w:bookmarkEnd w:id="0"/>
    </w:p>
    <w:p w:rsidR="00F56A04" w:rsidRPr="00BE01FE" w:rsidRDefault="00F56A04" w:rsidP="00F56A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Современные формы работы с родителями в дошкольном учреждении: методические рекомендации к 2012-2013 учебному году / сост. Е.В. </w:t>
      </w:r>
      <w:proofErr w:type="spellStart"/>
      <w:r w:rsidRPr="00BE01FE">
        <w:rPr>
          <w:rFonts w:ascii="Times New Roman" w:eastAsia="Times New Roman" w:hAnsi="Times New Roman" w:cs="Times New Roman"/>
          <w:color w:val="000000"/>
          <w:sz w:val="28"/>
          <w:szCs w:val="28"/>
        </w:rPr>
        <w:t>Пляскина</w:t>
      </w:r>
      <w:proofErr w:type="spellEnd"/>
      <w:r w:rsidRPr="00BE0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с. </w:t>
      </w:r>
      <w:proofErr w:type="gramStart"/>
      <w:r w:rsidRPr="00BE01FE">
        <w:rPr>
          <w:rFonts w:ascii="Times New Roman" w:eastAsia="Times New Roman" w:hAnsi="Times New Roman" w:cs="Times New Roman"/>
          <w:color w:val="000000"/>
          <w:sz w:val="28"/>
          <w:szCs w:val="28"/>
        </w:rPr>
        <w:t>Троицкое</w:t>
      </w:r>
      <w:proofErr w:type="gramEnd"/>
      <w:r w:rsidRPr="00BE01FE">
        <w:rPr>
          <w:rFonts w:ascii="Times New Roman" w:eastAsia="Times New Roman" w:hAnsi="Times New Roman" w:cs="Times New Roman"/>
          <w:color w:val="000000"/>
          <w:sz w:val="28"/>
          <w:szCs w:val="28"/>
        </w:rPr>
        <w:t>: РМК, 2013.</w:t>
      </w:r>
    </w:p>
    <w:p w:rsidR="00F56A04" w:rsidRPr="00BE01FE" w:rsidRDefault="00F56A04" w:rsidP="00F56A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1FE">
        <w:rPr>
          <w:rFonts w:ascii="Times New Roman" w:eastAsia="Times New Roman" w:hAnsi="Times New Roman" w:cs="Times New Roman"/>
          <w:color w:val="000000"/>
          <w:sz w:val="28"/>
          <w:szCs w:val="28"/>
        </w:rPr>
        <w:t>Хабибуллина Р.Ш. «Система работы с родителями воспитанников. Оценка деятельности ДОУ родителями» // Дошкольная педагогика 2007г.</w:t>
      </w:r>
    </w:p>
    <w:p w:rsidR="00F56A04" w:rsidRPr="00BE01FE" w:rsidRDefault="00F56A04" w:rsidP="00F56A04">
      <w:pPr>
        <w:rPr>
          <w:rFonts w:ascii="Times New Roman" w:hAnsi="Times New Roman" w:cs="Times New Roman"/>
          <w:sz w:val="28"/>
          <w:szCs w:val="28"/>
        </w:rPr>
      </w:pPr>
    </w:p>
    <w:p w:rsidR="00F56A04" w:rsidRPr="00BE01FE" w:rsidRDefault="00F56A04" w:rsidP="00F56A04">
      <w:pPr>
        <w:rPr>
          <w:rFonts w:ascii="Times New Roman" w:hAnsi="Times New Roman" w:cs="Times New Roman"/>
          <w:sz w:val="28"/>
          <w:szCs w:val="28"/>
        </w:rPr>
      </w:pPr>
    </w:p>
    <w:p w:rsidR="00F56A04" w:rsidRPr="00BE01FE" w:rsidRDefault="00F56A04" w:rsidP="00F56A0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56A04" w:rsidRDefault="00F56A04" w:rsidP="00F56A04"/>
    <w:p w:rsidR="002C5D93" w:rsidRDefault="002C5D93"/>
    <w:sectPr w:rsidR="002C5D93" w:rsidSect="002C5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159CE"/>
    <w:multiLevelType w:val="multilevel"/>
    <w:tmpl w:val="D53C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>
    <w:useFELayout/>
  </w:compat>
  <w:rsids>
    <w:rsidRoot w:val="00976236"/>
    <w:rsid w:val="00012C39"/>
    <w:rsid w:val="002C5D93"/>
    <w:rsid w:val="00976236"/>
    <w:rsid w:val="00A972F8"/>
    <w:rsid w:val="00F5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2017-05-15T10:32:00Z</dcterms:created>
  <dcterms:modified xsi:type="dcterms:W3CDTF">2017-05-25T10:47:00Z</dcterms:modified>
</cp:coreProperties>
</file>