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3F" w:rsidRPr="00FA3E3F" w:rsidRDefault="00FA3E3F" w:rsidP="00FA3E3F">
      <w:pPr>
        <w:pStyle w:val="a3"/>
        <w:jc w:val="center"/>
        <w:rPr>
          <w:rStyle w:val="a4"/>
          <w:i/>
          <w:sz w:val="32"/>
          <w:szCs w:val="32"/>
          <w:u w:val="single"/>
        </w:rPr>
      </w:pPr>
      <w:r w:rsidRPr="00FA3E3F">
        <w:rPr>
          <w:rStyle w:val="a4"/>
          <w:i/>
          <w:sz w:val="32"/>
          <w:szCs w:val="32"/>
          <w:u w:val="single"/>
        </w:rPr>
        <w:t>Пальчиковая гимнастика</w:t>
      </w:r>
    </w:p>
    <w:p w:rsidR="00FD1C88" w:rsidRPr="00FA3E3F" w:rsidRDefault="00FA3E3F" w:rsidP="00FD1C88">
      <w:pPr>
        <w:pStyle w:val="a3"/>
        <w:rPr>
          <w:sz w:val="28"/>
        </w:rPr>
      </w:pPr>
      <w:r w:rsidRPr="00FA3E3F">
        <w:rPr>
          <w:rStyle w:val="a4"/>
          <w:b w:val="0"/>
          <w:sz w:val="28"/>
        </w:rPr>
        <w:tab/>
      </w:r>
      <w:r w:rsidR="00FD1C88" w:rsidRPr="00FA3E3F">
        <w:rPr>
          <w:rStyle w:val="a4"/>
          <w:b w:val="0"/>
          <w:sz w:val="28"/>
        </w:rPr>
        <w:t>Пальчиковая гимнастика в стихах</w:t>
      </w:r>
      <w:r w:rsidR="00FD1C88" w:rsidRPr="00FA3E3F">
        <w:rPr>
          <w:sz w:val="28"/>
        </w:rPr>
        <w:t xml:space="preserve"> 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</w:t>
      </w:r>
      <w:hyperlink r:id="rId5" w:tgtFrame="_blank" w:tooltip="О том как отлично провести время с семьей!" w:history="1">
        <w:r w:rsidR="00FD1C88" w:rsidRPr="00FA3E3F">
          <w:rPr>
            <w:rStyle w:val="a5"/>
            <w:color w:val="auto"/>
            <w:sz w:val="28"/>
            <w:u w:val="none"/>
          </w:rPr>
          <w:t>нечем занять</w:t>
        </w:r>
      </w:hyperlink>
      <w:r w:rsidR="00FD1C88" w:rsidRPr="00FA3E3F">
        <w:rPr>
          <w:sz w:val="28"/>
        </w:rPr>
        <w:t xml:space="preserve"> (например, в дороге или в очереди).</w:t>
      </w:r>
    </w:p>
    <w:p w:rsidR="00FD1C88" w:rsidRPr="00FA3E3F" w:rsidRDefault="00FA3E3F" w:rsidP="00FD1C88">
      <w:pPr>
        <w:pStyle w:val="a3"/>
        <w:rPr>
          <w:sz w:val="28"/>
        </w:rPr>
      </w:pPr>
      <w:r w:rsidRPr="00FA3E3F">
        <w:rPr>
          <w:sz w:val="28"/>
        </w:rPr>
        <w:tab/>
      </w:r>
      <w:r w:rsidR="00FD1C88" w:rsidRPr="00FA3E3F">
        <w:rPr>
          <w:sz w:val="28"/>
        </w:rPr>
        <w:t xml:space="preserve">Влияние мануальных (ручных) действий на развитие мозга человека было известно еще во II веке до нашей эры в Китае. </w:t>
      </w:r>
    </w:p>
    <w:p w:rsidR="00FD1C88" w:rsidRPr="00FA3E3F" w:rsidRDefault="00FA3E3F" w:rsidP="00FD1C88">
      <w:pPr>
        <w:pStyle w:val="a3"/>
        <w:rPr>
          <w:sz w:val="28"/>
        </w:rPr>
      </w:pPr>
      <w:r w:rsidRPr="00FA3E3F">
        <w:rPr>
          <w:sz w:val="28"/>
        </w:rPr>
        <w:tab/>
      </w:r>
      <w:r w:rsidR="00FD1C88" w:rsidRPr="00FA3E3F">
        <w:rPr>
          <w:sz w:val="28"/>
        </w:rPr>
        <w:t>Специалисты утверждали, что игры с участием рук и пальцев типа нашей «</w:t>
      </w:r>
      <w:proofErr w:type="spellStart"/>
      <w:proofErr w:type="gramStart"/>
      <w:r w:rsidR="00FD1C88" w:rsidRPr="00FA3E3F">
        <w:rPr>
          <w:sz w:val="28"/>
        </w:rPr>
        <w:t>Сороки-белобоки</w:t>
      </w:r>
      <w:proofErr w:type="spellEnd"/>
      <w:proofErr w:type="gramEnd"/>
      <w:r w:rsidR="00FD1C88" w:rsidRPr="00FA3E3F">
        <w:rPr>
          <w:sz w:val="28"/>
        </w:rPr>
        <w:t xml:space="preserve">» помогают найти гармонию в тандеме тело - разум, поддерживают мозговые системы в превосходном состоянии. На основе подобных рассуждений японский врач </w:t>
      </w:r>
      <w:proofErr w:type="spellStart"/>
      <w:r w:rsidR="00FD1C88" w:rsidRPr="00FA3E3F">
        <w:rPr>
          <w:sz w:val="28"/>
        </w:rPr>
        <w:t>Намикоси</w:t>
      </w:r>
      <w:proofErr w:type="spellEnd"/>
      <w:r w:rsidR="00FD1C88" w:rsidRPr="00FA3E3F">
        <w:rPr>
          <w:sz w:val="28"/>
        </w:rPr>
        <w:t xml:space="preserve"> </w:t>
      </w:r>
      <w:proofErr w:type="spellStart"/>
      <w:r w:rsidR="00FD1C88" w:rsidRPr="00FA3E3F">
        <w:rPr>
          <w:sz w:val="28"/>
        </w:rPr>
        <w:t>Токудзиро</w:t>
      </w:r>
      <w:proofErr w:type="spellEnd"/>
      <w:r w:rsidR="00FD1C88" w:rsidRPr="00FA3E3F">
        <w:rPr>
          <w:sz w:val="28"/>
        </w:rPr>
        <w:t xml:space="preserve"> создал </w:t>
      </w:r>
      <w:proofErr w:type="spellStart"/>
      <w:r w:rsidR="00FD1C88" w:rsidRPr="00FA3E3F">
        <w:rPr>
          <w:sz w:val="28"/>
        </w:rPr>
        <w:t>оздоравливающую</w:t>
      </w:r>
      <w:proofErr w:type="spellEnd"/>
      <w:r w:rsidR="00FD1C88" w:rsidRPr="00FA3E3F">
        <w:rPr>
          <w:sz w:val="28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="00FD1C88" w:rsidRPr="00FA3E3F">
        <w:rPr>
          <w:sz w:val="28"/>
        </w:rPr>
        <w:t>аккапунктурных</w:t>
      </w:r>
      <w:proofErr w:type="spellEnd"/>
      <w:r w:rsidR="00FD1C88" w:rsidRPr="00FA3E3F">
        <w:rPr>
          <w:sz w:val="28"/>
        </w:rP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="00FD1C88" w:rsidRPr="00FA3E3F">
        <w:rPr>
          <w:sz w:val="28"/>
        </w:rPr>
        <w:t>аккапунктурными</w:t>
      </w:r>
      <w:proofErr w:type="spellEnd"/>
      <w:r w:rsidR="00FD1C88" w:rsidRPr="00FA3E3F">
        <w:rPr>
          <w:sz w:val="28"/>
        </w:rPr>
        <w:t xml:space="preserve"> зонами кисть не уступает уху и стопе. </w:t>
      </w:r>
      <w:proofErr w:type="gramStart"/>
      <w:r w:rsidR="00FD1C88" w:rsidRPr="00FA3E3F">
        <w:rPr>
          <w:sz w:val="28"/>
        </w:rPr>
        <w:t>Так, например, массаж большого пальца повышает функциональную активность головного мозга; указательного - положительно воздействует на состояние желудка, среднего - на кишечник, безымянного - на печень и почки, мизинца - на сердце.</w:t>
      </w:r>
      <w:proofErr w:type="gramEnd"/>
      <w:r w:rsidR="00FD1C88" w:rsidRPr="00FA3E3F">
        <w:rPr>
          <w:sz w:val="28"/>
        </w:rPr>
        <w:t xml:space="preserve"> А если пальчиковую гимнастику еще и разнообразить ПАЛЬЧИКОВЫМ ТЕАТРОМ, то это подарит вам много положительных эмоций!</w:t>
      </w:r>
    </w:p>
    <w:p w:rsidR="00A357F7" w:rsidRDefault="00FA3E3F">
      <w:r>
        <w:rPr>
          <w:noProof/>
        </w:rPr>
        <w:lastRenderedPageBreak/>
        <w:drawing>
          <wp:inline distT="0" distB="0" distL="0" distR="0">
            <wp:extent cx="6097231" cy="9153525"/>
            <wp:effectExtent l="19050" t="0" r="0" b="0"/>
            <wp:docPr id="1" name="Рисунок 1" descr="C:\Users\пользователь\Desktop\сайт консультации\светлячки\пальчиковые игры\8077edd8e5ec49663b1da413eb7545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 консультации\светлячки\пальчиковые игры\8077edd8e5ec49663b1da413eb754543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10" cy="915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3F" w:rsidRDefault="00FA3E3F">
      <w:r>
        <w:rPr>
          <w:noProof/>
        </w:rPr>
        <w:drawing>
          <wp:inline distT="0" distB="0" distL="0" distR="0">
            <wp:extent cx="5938614" cy="8915400"/>
            <wp:effectExtent l="19050" t="0" r="4986" b="0"/>
            <wp:docPr id="2" name="Рисунок 2" descr="C:\Users\пользователь\Desktop\сайт консультации\светлячки\пальчиковые игры\665d30fa14f318c1c2deaee8037b04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 консультации\светлячки\пальчиковые игры\665d30fa14f318c1c2deaee8037b0425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14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3F" w:rsidRDefault="00FA3E3F"/>
    <w:p w:rsidR="00FA3E3F" w:rsidRDefault="00FA3E3F">
      <w:r>
        <w:rPr>
          <w:noProof/>
        </w:rPr>
        <w:drawing>
          <wp:inline distT="0" distB="0" distL="0" distR="0">
            <wp:extent cx="6033784" cy="9058275"/>
            <wp:effectExtent l="19050" t="0" r="5066" b="0"/>
            <wp:docPr id="3" name="Рисунок 3" descr="C:\Users\пользователь\Desktop\сайт консультации\светлячки\пальчиковые игры\415ca445ae2069f40a130dbc4f64a2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айт консультации\светлячки\пальчиковые игры\415ca445ae2069f40a130dbc4f64a2de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84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86450" cy="8837088"/>
            <wp:effectExtent l="19050" t="0" r="0" b="0"/>
            <wp:docPr id="4" name="Рисунок 4" descr="C:\Users\пользователь\Desktop\сайт консультации\светлячки\пальчиковые игры\331fc14006caffe30df6adbc105ac5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айт консультации\светлячки\пальчиковые игры\331fc14006caffe30df6adbc105ac534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91" cy="883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E3F" w:rsidSect="0027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D1C88"/>
    <w:rsid w:val="00276F53"/>
    <w:rsid w:val="00A357F7"/>
    <w:rsid w:val="00FA3E3F"/>
    <w:rsid w:val="00FD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1C88"/>
    <w:rPr>
      <w:b/>
      <w:bCs/>
    </w:rPr>
  </w:style>
  <w:style w:type="character" w:styleId="a5">
    <w:name w:val="Hyperlink"/>
    <w:basedOn w:val="a0"/>
    <w:uiPriority w:val="99"/>
    <w:semiHidden/>
    <w:unhideWhenUsed/>
    <w:rsid w:val="00FD1C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adandmom.ru/razvitie/o-tom-kak-otlochno-provesti-vremya-s-semy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2314-5A7E-49D5-A9D7-C690ED66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dcterms:created xsi:type="dcterms:W3CDTF">2017-11-06T15:21:00Z</dcterms:created>
  <dcterms:modified xsi:type="dcterms:W3CDTF">2017-12-12T09:37:00Z</dcterms:modified>
</cp:coreProperties>
</file>