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8C" w:rsidRPr="000F618C" w:rsidRDefault="000F618C" w:rsidP="000F61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ребёнок </w:t>
      </w:r>
      <w:proofErr w:type="spellStart"/>
      <w:r w:rsidRPr="000F618C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гиперактивный</w:t>
      </w:r>
      <w:proofErr w:type="spellEnd"/>
      <w:r w:rsidRPr="000F618C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делать?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B08D1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9B08D1">
        <w:rPr>
          <w:rFonts w:ascii="Times New Roman" w:hAnsi="Times New Roman" w:cs="Times New Roman"/>
          <w:sz w:val="28"/>
          <w:szCs w:val="28"/>
        </w:rPr>
        <w:t xml:space="preserve"> дети очень подвижны, вспыльчивы, раздражительны и безответственны. Они часто задевают и роняют различные предметы, толкают сверстников, что приводит к возникновению конфликтных ситуаций. Они часто обижаются, но о своих обидах быстро забывают. Такому ребенку трудно концентрировать свое внимание, он легко отвлекается, часто задает множество вопросов,  но редко дожидается ответов.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1. В своих отношениях с ребенком придерживайтесь «позитивной модели»: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Хвалите его в каждом случае, когда он этого заслужил, подчеркивайте даже незначительные успехи.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 xml:space="preserve">Помните, что </w:t>
      </w:r>
      <w:proofErr w:type="spellStart"/>
      <w:r w:rsidRPr="009B08D1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9B08D1">
        <w:rPr>
          <w:rFonts w:ascii="Times New Roman" w:hAnsi="Times New Roman" w:cs="Times New Roman"/>
          <w:sz w:val="28"/>
          <w:szCs w:val="28"/>
        </w:rPr>
        <w:t xml:space="preserve"> дети игнорируют выговоры и замечания, но чувствительны к малейшей похвале.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2. Не прибегайте к физическому наказанию. Ваши отношения с ребенком должны основываться на доверии, а не на страхе. Он всегда должен чувствовать вашу помощь и поддержку, совместно решайте возникшие трудности.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3. Чаще говорите «да», избегайте слов «нет» и «нельзя».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4. Поручите ему часть домашних дел, которые необходимо выполнять ежедневно (ходить за хлебом, кормить собаку и т.д.) и ни в коем случае не выполняйте их за него.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5. Заведите дневник самоконтроля и отмечайте в нем вместе с ребенком его успехи дома и в детском саду. Примерные графы: выполнение домашних обязанностей, поведение в детском саду, выполнение домашних заданий.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6. Введите знаковую систему вознаграждени</w:t>
      </w:r>
      <w:proofErr w:type="gramStart"/>
      <w:r w:rsidRPr="009B08D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B08D1">
        <w:rPr>
          <w:rFonts w:ascii="Times New Roman" w:hAnsi="Times New Roman" w:cs="Times New Roman"/>
          <w:sz w:val="28"/>
          <w:szCs w:val="28"/>
        </w:rPr>
        <w:t xml:space="preserve"> можно каждый хороший поступок отмечать фишкой, звездочкой, а определенное их количество вознаграждать игрушкой, сладостями или давно обещанной поездкой.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7. Старайтесь ставить перед ним задачи, соответствующие его способностям.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lastRenderedPageBreak/>
        <w:t>8. Определите для ребенка рамки поведения - что можно и чего нельзя.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Вседозволенность однозначно не принесет никакой пользы!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Несмотря на наличие определенных недостатков, эти дети не нуждаются в том, чтобы их отстраняли от требований, которые применяются к обычным детям.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9. Не навязывайте ему жестких правил.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Ваши указания должны быть указаниями, а не приказами.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Требуйте выполнения правил, касающихся его безопасности и здоровья, в отношении остальных не будьте столь придирчивы.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10. Вызывающее поведение вашего ребенка — это его способ привлечь ваше внимание.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 xml:space="preserve">Проводите с ним больше времени: играйте, </w:t>
      </w:r>
      <w:proofErr w:type="gramStart"/>
      <w:r w:rsidRPr="009B08D1">
        <w:rPr>
          <w:rFonts w:ascii="Times New Roman" w:hAnsi="Times New Roman" w:cs="Times New Roman"/>
          <w:sz w:val="28"/>
          <w:szCs w:val="28"/>
        </w:rPr>
        <w:t>учите</w:t>
      </w:r>
      <w:proofErr w:type="gramEnd"/>
      <w:r w:rsidRPr="009B08D1">
        <w:rPr>
          <w:rFonts w:ascii="Times New Roman" w:hAnsi="Times New Roman" w:cs="Times New Roman"/>
          <w:sz w:val="28"/>
          <w:szCs w:val="28"/>
        </w:rPr>
        <w:t xml:space="preserve"> как правильно общаться с другими людьми, как вести себя в общественных местах, переходить улицу и другим социальным навыкам.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11. Поддерживайте дома четкий распорядок дня - прием пищи, игры, прогулки, отход ко сну должны совершаться в одно и тоже время.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Награждайте ребенка за его соблюдение.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12. Дома следует создать для ребенка спокойную обстановку - идеально было бы предоставить ему отдельную комнату.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В ней должно быть минимальное количество предметов, которые будут отвлекать, рассеивать его внимание.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Цвет обоев должен быть не ярким, успокаивающим, преимущество отдается голубому цвету.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Очень хорошо организовать в его комнате спортивный уголок (с перекладиной для подтягивания, гантели, эспандеры, коврик и др.).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У ребенка должен быть свой уголок для занятий. Во время занятий на столе не должно быть предметов, отвлекающих внимание. Над столом не должно быть никаких плакатов и фотографий.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lastRenderedPageBreak/>
        <w:t>13. Избегайте по возможности больших скоплений людей. Пребывание в магазинах, на рынках и т.п. оказывает на ребенка чрезмерно возбуждающее действие.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14. Оберегайте ребенка от переутомления, поскольку оно приводит к снижению самоконтроля и нарастанию двигательной активности.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Не позволяйте ему подолгу сидеть у телевизора.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15. Старайтесь, чтобы ребенок высыпался - недостаток сна ведет к еще большему ухудшению внимания и самоконтроля. К концу дня ребенок может стать неуправляемым.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16. Учите ребенка контролировать себя - развивайте осознанное торможение.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Перед тем, как что-то сделать, пусть посчитает от 10 до 1.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17. Помните! Ваше спокойстви</w:t>
      </w:r>
      <w:proofErr w:type="gramStart"/>
      <w:r w:rsidRPr="009B08D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B08D1">
        <w:rPr>
          <w:rFonts w:ascii="Times New Roman" w:hAnsi="Times New Roman" w:cs="Times New Roman"/>
          <w:sz w:val="28"/>
          <w:szCs w:val="28"/>
        </w:rPr>
        <w:t xml:space="preserve"> лучший пример для ребенка.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18. Давайте ребенку больше расходовать избыточную энергию.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Полезна ежедневная физическая активность на свежем воздухе - длительные прогулки, бег, спортивные занятия.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Развивайте гигиенические навыки, включая закаливание. Но не переутомляйте ребенка.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19. Найдите те занятия, которые бы «удавались» ребенку и повышали его уверенность в себе, ведь ему важно ощущать себя умелым и компетентным в какой-либо области. Каждому нужно быть в чем-то «докой».</w:t>
      </w:r>
    </w:p>
    <w:p w:rsidR="009B08D1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Успешные занятия будут «полигоном» для выработки стратегии успеха.</w:t>
      </w:r>
    </w:p>
    <w:p w:rsidR="00BC468F" w:rsidRPr="009B08D1" w:rsidRDefault="009B08D1" w:rsidP="009B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1">
        <w:rPr>
          <w:rFonts w:ascii="Times New Roman" w:hAnsi="Times New Roman" w:cs="Times New Roman"/>
          <w:sz w:val="28"/>
          <w:szCs w:val="28"/>
        </w:rPr>
        <w:t>Хорошо, если в свободное время ребенок будет занят своим хобби. Однако</w:t>
      </w:r>
      <w:proofErr w:type="gramStart"/>
      <w:r w:rsidRPr="009B08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08D1">
        <w:rPr>
          <w:rFonts w:ascii="Times New Roman" w:hAnsi="Times New Roman" w:cs="Times New Roman"/>
          <w:sz w:val="28"/>
          <w:szCs w:val="28"/>
        </w:rPr>
        <w:t xml:space="preserve">  не следует перегружать ребенка занятиями в разных кружках, особенно в таких, где есть значительные нагрузки на память и внимание, а также, если ребенок особой радости от этих занятий не испытывает».</w:t>
      </w:r>
    </w:p>
    <w:sectPr w:rsidR="00BC468F" w:rsidRPr="009B08D1" w:rsidSect="00C7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3FB"/>
    <w:rsid w:val="000F618C"/>
    <w:rsid w:val="005863FB"/>
    <w:rsid w:val="009B08D1"/>
    <w:rsid w:val="00BC468F"/>
    <w:rsid w:val="00C7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2020-09-05T09:55:00Z</dcterms:created>
  <dcterms:modified xsi:type="dcterms:W3CDTF">2020-09-07T06:51:00Z</dcterms:modified>
</cp:coreProperties>
</file>