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7" w:rsidRPr="005E0197" w:rsidRDefault="005E0197" w:rsidP="005E0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9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E0197" w:rsidRPr="005E0197" w:rsidRDefault="005E0197" w:rsidP="005E0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97">
        <w:rPr>
          <w:rFonts w:ascii="Times New Roman" w:hAnsi="Times New Roman" w:cs="Times New Roman"/>
          <w:b/>
          <w:sz w:val="28"/>
          <w:szCs w:val="28"/>
        </w:rPr>
        <w:t>«Одежда для прогулок»</w:t>
      </w:r>
    </w:p>
    <w:p w:rsidR="005E0197" w:rsidRPr="00821678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1678">
        <w:rPr>
          <w:rFonts w:ascii="Times New Roman" w:hAnsi="Times New Roman" w:cs="Times New Roman"/>
          <w:i/>
          <w:sz w:val="28"/>
          <w:szCs w:val="28"/>
        </w:rPr>
        <w:t>Об этом нельзя забывать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Одежда и обувь для детского сада,  для прогулок.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Обувь должна быть без шнурков — например, на молнии или на липучках.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Шапку лучше покупать без завязок — например, с застежкой на липучке.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5E019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E0197">
        <w:rPr>
          <w:rFonts w:ascii="Times New Roman" w:hAnsi="Times New Roman" w:cs="Times New Roman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lastRenderedPageBreak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5E0197" w:rsidRPr="00821678" w:rsidRDefault="00821678" w:rsidP="0082167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1678">
        <w:rPr>
          <w:rFonts w:ascii="Times New Roman" w:hAnsi="Times New Roman" w:cs="Times New Roman"/>
          <w:i/>
          <w:sz w:val="28"/>
          <w:szCs w:val="28"/>
        </w:rPr>
        <w:t>«Правильная»</w:t>
      </w:r>
      <w:r w:rsidR="005E0197" w:rsidRPr="00821678">
        <w:rPr>
          <w:rFonts w:ascii="Times New Roman" w:hAnsi="Times New Roman" w:cs="Times New Roman"/>
          <w:i/>
          <w:sz w:val="28"/>
          <w:szCs w:val="28"/>
        </w:rPr>
        <w:t xml:space="preserve"> обувь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5E019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E0197">
        <w:rPr>
          <w:rFonts w:ascii="Times New Roman" w:hAnsi="Times New Roman" w:cs="Times New Roman"/>
          <w:sz w:val="28"/>
          <w:szCs w:val="28"/>
        </w:rPr>
        <w:t>блегающие, открытые, с хорошей вентиляцией.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Летом, когда достаточно тепло и</w:t>
      </w:r>
      <w:r w:rsidR="00821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197">
        <w:rPr>
          <w:rFonts w:ascii="Times New Roman" w:hAnsi="Times New Roman" w:cs="Times New Roman"/>
          <w:sz w:val="28"/>
          <w:szCs w:val="28"/>
        </w:rPr>
        <w:t>нет опасности  поранить</w:t>
      </w:r>
      <w:proofErr w:type="gramEnd"/>
      <w:r w:rsidRPr="005E0197">
        <w:rPr>
          <w:rFonts w:ascii="Times New Roman" w:hAnsi="Times New Roman" w:cs="Times New Roman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 xml:space="preserve"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</w:t>
      </w:r>
      <w:r w:rsidRPr="005E0197">
        <w:rPr>
          <w:rFonts w:ascii="Times New Roman" w:hAnsi="Times New Roman" w:cs="Times New Roman"/>
          <w:sz w:val="28"/>
          <w:szCs w:val="28"/>
        </w:rPr>
        <w:lastRenderedPageBreak/>
        <w:t>или надолго – ноги в них очень потеют. При низких температурах воздуха детям лучше надевать кожаные ботинки.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 xml:space="preserve">Спортивная обувь должна поддерживать стопу при активных движениях. </w:t>
      </w:r>
      <w:proofErr w:type="gramStart"/>
      <w:r w:rsidRPr="005E0197">
        <w:rPr>
          <w:rFonts w:ascii="Times New Roman" w:hAnsi="Times New Roman" w:cs="Times New Roman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 w:rsidRPr="005E0197">
        <w:rPr>
          <w:rFonts w:ascii="Times New Roman" w:hAnsi="Times New Roman" w:cs="Times New Roman"/>
          <w:sz w:val="28"/>
          <w:szCs w:val="28"/>
        </w:rPr>
        <w:t xml:space="preserve"> «Липучки» 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5E0197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Не менее важно правильно выбрать носки. Они должны быть подходящего размера –</w:t>
      </w:r>
      <w:r w:rsidR="008216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0197">
        <w:rPr>
          <w:rFonts w:ascii="Times New Roman" w:hAnsi="Times New Roman" w:cs="Times New Roman"/>
          <w:sz w:val="28"/>
          <w:szCs w:val="28"/>
        </w:rPr>
        <w:t>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20371A" w:rsidRPr="005E0197" w:rsidRDefault="005E0197" w:rsidP="00821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197">
        <w:rPr>
          <w:rFonts w:ascii="Times New Roman" w:hAnsi="Times New Roman" w:cs="Times New Roman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sectPr w:rsidR="0020371A" w:rsidRPr="005E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C3"/>
    <w:rsid w:val="0020371A"/>
    <w:rsid w:val="004C39C3"/>
    <w:rsid w:val="005E0197"/>
    <w:rsid w:val="008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2022-01-26T08:14:00Z</dcterms:created>
  <dcterms:modified xsi:type="dcterms:W3CDTF">2022-01-26T08:30:00Z</dcterms:modified>
</cp:coreProperties>
</file>