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8A" w:rsidRPr="00EF61F5" w:rsidRDefault="00732F8A" w:rsidP="00732F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1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Адаптированная образовательная программа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85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тяжелыми нарушениями речи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C4F49">
        <w:rPr>
          <w:rFonts w:ascii="Times New Roman" w:hAnsi="Times New Roman" w:cs="Times New Roman"/>
          <w:sz w:val="28"/>
          <w:szCs w:val="28"/>
        </w:rPr>
        <w:t>СП «Детский сад Лучики</w:t>
      </w:r>
      <w:r w:rsidRPr="00EF61F5">
        <w:rPr>
          <w:rFonts w:ascii="Times New Roman" w:hAnsi="Times New Roman" w:cs="Times New Roman"/>
          <w:sz w:val="28"/>
          <w:szCs w:val="28"/>
        </w:rPr>
        <w:t>» ГБОУ СОШ № 7 города Похвистнево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АОП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обучающихся с ТНР</w:t>
      </w:r>
      <w:r w:rsidRPr="00EF6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разработана в соответствии с  Федеральной адаптированной образовательной программой дошкольного образования для обучающихся с ограниченными возможностями здоровья.</w:t>
      </w:r>
    </w:p>
    <w:p w:rsidR="00732F8A" w:rsidRPr="00714058" w:rsidRDefault="00732F8A" w:rsidP="00732F8A">
      <w:pPr>
        <w:rPr>
          <w:rFonts w:ascii="Times New Roman" w:hAnsi="Times New Roman" w:cs="Times New Roman"/>
          <w:sz w:val="28"/>
          <w:szCs w:val="28"/>
        </w:rPr>
      </w:pP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организационно-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управленческому статусу данная п</w:t>
      </w: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рограмма, реализующая принц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ипы ФГОС ДО</w:t>
      </w:r>
      <w:r w:rsidRPr="00714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имеет модульную структуру.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для обучающихся с </w:t>
      </w:r>
      <w:r>
        <w:rPr>
          <w:color w:val="000000"/>
          <w:sz w:val="28"/>
          <w:szCs w:val="28"/>
          <w:shd w:val="clear" w:color="auto" w:fill="FFFFFF"/>
        </w:rPr>
        <w:t>ТНР</w:t>
      </w:r>
      <w:r w:rsidRPr="00714058">
        <w:rPr>
          <w:color w:val="000000"/>
          <w:sz w:val="28"/>
          <w:szCs w:val="28"/>
        </w:rPr>
        <w:t xml:space="preserve"> в соответствии с требованиями</w:t>
      </w:r>
      <w:r w:rsidRPr="00EF61F5">
        <w:rPr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  <w:bdr w:val="none" w:sz="0" w:space="0" w:color="auto" w:frame="1"/>
          </w:rPr>
          <w:t>с</w:t>
        </w:r>
        <w:r w:rsidRPr="00EF61F5">
          <w:rPr>
            <w:rStyle w:val="a3"/>
            <w:sz w:val="28"/>
            <w:szCs w:val="28"/>
            <w:bdr w:val="none" w:sz="0" w:space="0" w:color="auto" w:frame="1"/>
          </w:rPr>
          <w:t>тандарта</w:t>
        </w:r>
      </w:hyperlink>
      <w:r w:rsidRPr="00714058">
        <w:rPr>
          <w:color w:val="000000"/>
          <w:sz w:val="28"/>
          <w:szCs w:val="28"/>
        </w:rPr>
        <w:t> включает три основных раздела - целевой, содержательный и организационный.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Целевой раздел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для обучающихся с </w:t>
      </w:r>
      <w:r>
        <w:rPr>
          <w:color w:val="000000"/>
          <w:sz w:val="28"/>
          <w:szCs w:val="28"/>
          <w:shd w:val="clear" w:color="auto" w:fill="FFFFFF"/>
        </w:rPr>
        <w:t>ТНР</w:t>
      </w:r>
      <w:r w:rsidRPr="00714058">
        <w:rPr>
          <w:color w:val="000000"/>
          <w:sz w:val="28"/>
          <w:szCs w:val="28"/>
        </w:rPr>
        <w:t xml:space="preserve"> включает пояснительную записку и п</w:t>
      </w:r>
      <w:r>
        <w:rPr>
          <w:color w:val="000000"/>
          <w:sz w:val="28"/>
          <w:szCs w:val="28"/>
        </w:rPr>
        <w:t>ланируемые результаты освоения п</w:t>
      </w:r>
      <w:r w:rsidRPr="00714058">
        <w:rPr>
          <w:color w:val="000000"/>
          <w:sz w:val="28"/>
          <w:szCs w:val="28"/>
        </w:rPr>
        <w:t>рограммы, определяет ее цели и задачи, при</w:t>
      </w:r>
      <w:r>
        <w:rPr>
          <w:color w:val="000000"/>
          <w:sz w:val="28"/>
          <w:szCs w:val="28"/>
        </w:rPr>
        <w:t>нципы и подходы к формированию п</w:t>
      </w:r>
      <w:r w:rsidRPr="00714058">
        <w:rPr>
          <w:color w:val="000000"/>
          <w:sz w:val="28"/>
          <w:szCs w:val="28"/>
        </w:rPr>
        <w:t>рограммы, планируемые результаты ее освоения в виде целевых ориентиров.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Содержательный раздел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для обучающихся с </w:t>
      </w:r>
      <w:r>
        <w:rPr>
          <w:color w:val="000000"/>
          <w:sz w:val="28"/>
          <w:szCs w:val="28"/>
          <w:shd w:val="clear" w:color="auto" w:fill="FFFFFF"/>
        </w:rPr>
        <w:t>ТНР</w:t>
      </w:r>
      <w:r w:rsidRPr="00714058">
        <w:rPr>
          <w:color w:val="000000"/>
          <w:sz w:val="28"/>
          <w:szCs w:val="28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</w:t>
      </w:r>
      <w:r>
        <w:rPr>
          <w:color w:val="000000"/>
          <w:sz w:val="28"/>
          <w:szCs w:val="28"/>
          <w:shd w:val="clear" w:color="auto" w:fill="FFFFFF"/>
        </w:rPr>
        <w:t>для обучающихся с ТН</w:t>
      </w:r>
      <w:r w:rsidRPr="00714058">
        <w:rPr>
          <w:color w:val="000000"/>
          <w:sz w:val="28"/>
          <w:szCs w:val="28"/>
          <w:shd w:val="clear" w:color="auto" w:fill="FFFFFF"/>
        </w:rPr>
        <w:t>Р</w:t>
      </w:r>
      <w:r w:rsidRPr="00714058">
        <w:rPr>
          <w:color w:val="000000"/>
          <w:sz w:val="28"/>
          <w:szCs w:val="28"/>
        </w:rPr>
        <w:t xml:space="preserve">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1. Предметная деятельность.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2. Игровая (сюжетно-ролевая игра, игра с правилами и другие виды игры).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восприятие художественной литературы и фольклора;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самообслуживание и элементарный бытовой труд (в помещении и на улице);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изобразительная (рисование, лепка, аппликация);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двигательная (овладение основными движениями) форма активности ребенка.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Содержательный раздел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</w:t>
      </w:r>
      <w:r>
        <w:rPr>
          <w:color w:val="000000"/>
          <w:sz w:val="28"/>
          <w:szCs w:val="28"/>
          <w:shd w:val="clear" w:color="auto" w:fill="FFFFFF"/>
        </w:rPr>
        <w:t>для обучающихся с ТН</w:t>
      </w:r>
      <w:r w:rsidRPr="00714058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4058">
        <w:rPr>
          <w:color w:val="000000"/>
          <w:sz w:val="28"/>
          <w:szCs w:val="28"/>
        </w:rPr>
        <w:t xml:space="preserve"> включает описание коррекционно-развивающей работы, обеспечивающей адаптац</w:t>
      </w:r>
      <w:r>
        <w:rPr>
          <w:color w:val="000000"/>
          <w:sz w:val="28"/>
          <w:szCs w:val="28"/>
        </w:rPr>
        <w:t>ию и включение обучающихся с ТНР</w:t>
      </w:r>
      <w:r w:rsidRPr="00714058">
        <w:rPr>
          <w:color w:val="000000"/>
          <w:sz w:val="28"/>
          <w:szCs w:val="28"/>
        </w:rPr>
        <w:t xml:space="preserve"> в социум.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Программа коррекционно-развивающей работы: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1. Является неотъемлемой частью</w:t>
      </w:r>
      <w:r w:rsidRPr="00EF61F5">
        <w:rPr>
          <w:color w:val="000000"/>
          <w:sz w:val="28"/>
          <w:szCs w:val="28"/>
          <w:shd w:val="clear" w:color="auto" w:fill="FFFFFF"/>
        </w:rPr>
        <w:t xml:space="preserve"> </w:t>
      </w:r>
      <w:r w:rsidRPr="00714058">
        <w:rPr>
          <w:color w:val="000000"/>
          <w:sz w:val="28"/>
          <w:szCs w:val="28"/>
          <w:shd w:val="clear" w:color="auto" w:fill="FFFFFF"/>
        </w:rPr>
        <w:t xml:space="preserve">АОП </w:t>
      </w:r>
      <w:r>
        <w:rPr>
          <w:color w:val="000000"/>
          <w:sz w:val="28"/>
          <w:szCs w:val="28"/>
          <w:shd w:val="clear" w:color="auto" w:fill="FFFFFF"/>
        </w:rPr>
        <w:t>для обучающихся с ТН</w:t>
      </w:r>
      <w:r w:rsidRPr="00714058">
        <w:rPr>
          <w:color w:val="000000"/>
          <w:sz w:val="28"/>
          <w:szCs w:val="28"/>
          <w:shd w:val="clear" w:color="auto" w:fill="FFFFFF"/>
        </w:rPr>
        <w:t>Р</w:t>
      </w:r>
      <w:r w:rsidRPr="00714058">
        <w:rPr>
          <w:color w:val="000000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714058">
        <w:rPr>
          <w:color w:val="000000"/>
          <w:sz w:val="28"/>
          <w:szCs w:val="28"/>
        </w:rPr>
        <w:t>3. Учитывает особые образовательные потребности обучающихся ранн</w:t>
      </w:r>
      <w:r>
        <w:rPr>
          <w:color w:val="000000"/>
          <w:sz w:val="28"/>
          <w:szCs w:val="28"/>
        </w:rPr>
        <w:t>его и дошкольного возраста с ТНР</w:t>
      </w:r>
      <w:r w:rsidRPr="00714058">
        <w:rPr>
          <w:color w:val="000000"/>
          <w:sz w:val="28"/>
          <w:szCs w:val="28"/>
        </w:rPr>
        <w:t>, удовлетворение которых открывает возможность общего образования.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4058">
        <w:rPr>
          <w:color w:val="000000"/>
          <w:sz w:val="28"/>
          <w:szCs w:val="28"/>
        </w:rPr>
        <w:t>Программа обеспечивает планируемые результаты дошкольного образования обучающихся ранн</w:t>
      </w:r>
      <w:r>
        <w:rPr>
          <w:color w:val="000000"/>
          <w:sz w:val="28"/>
          <w:szCs w:val="28"/>
        </w:rPr>
        <w:t>его и дошкольного возраста с ТНР</w:t>
      </w:r>
      <w:r w:rsidRPr="00714058">
        <w:rPr>
          <w:color w:val="000000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14058">
        <w:rPr>
          <w:color w:val="000000"/>
          <w:sz w:val="28"/>
          <w:szCs w:val="28"/>
        </w:rPr>
        <w:t xml:space="preserve"> 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</w:t>
      </w:r>
      <w:r>
        <w:rPr>
          <w:color w:val="000000"/>
          <w:sz w:val="28"/>
          <w:szCs w:val="28"/>
        </w:rPr>
        <w:t xml:space="preserve">странственной среды, </w:t>
      </w:r>
      <w:r w:rsidRPr="00714058">
        <w:rPr>
          <w:color w:val="000000"/>
          <w:sz w:val="28"/>
          <w:szCs w:val="28"/>
        </w:rPr>
        <w:t xml:space="preserve"> календарный план воспитательной работы с перечнем основных государственных и народных праздников, памятных дат в календарном плане в</w:t>
      </w:r>
      <w:r>
        <w:rPr>
          <w:color w:val="000000"/>
          <w:sz w:val="28"/>
          <w:szCs w:val="28"/>
        </w:rPr>
        <w:t>оспитательной работы СП</w:t>
      </w:r>
      <w:r w:rsidRPr="00714058">
        <w:rPr>
          <w:color w:val="000000"/>
          <w:sz w:val="28"/>
          <w:szCs w:val="28"/>
        </w:rPr>
        <w:t>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п</w:t>
      </w:r>
      <w:r w:rsidRPr="00714058">
        <w:rPr>
          <w:color w:val="000000"/>
          <w:sz w:val="28"/>
          <w:szCs w:val="28"/>
        </w:rPr>
        <w:t>рограммой описание традиционных событий, праздников и мероприятий с учетом региональных и других социокульт</w:t>
      </w:r>
      <w:r>
        <w:rPr>
          <w:color w:val="000000"/>
          <w:sz w:val="28"/>
          <w:szCs w:val="28"/>
        </w:rPr>
        <w:t>урных особенностей  включено</w:t>
      </w:r>
      <w:r w:rsidRPr="00714058">
        <w:rPr>
          <w:color w:val="000000"/>
          <w:sz w:val="28"/>
          <w:szCs w:val="28"/>
        </w:rPr>
        <w:t xml:space="preserve"> в часть, формируемую участниками образова</w:t>
      </w:r>
      <w:r>
        <w:rPr>
          <w:color w:val="000000"/>
          <w:sz w:val="28"/>
          <w:szCs w:val="28"/>
        </w:rPr>
        <w:t>тельных отношений</w:t>
      </w:r>
      <w:r w:rsidRPr="00714058">
        <w:rPr>
          <w:color w:val="000000"/>
          <w:sz w:val="28"/>
          <w:szCs w:val="28"/>
        </w:rPr>
        <w:t>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14058">
        <w:rPr>
          <w:color w:val="000000"/>
          <w:sz w:val="28"/>
          <w:szCs w:val="28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</w:t>
      </w:r>
      <w:r>
        <w:rPr>
          <w:color w:val="000000"/>
          <w:sz w:val="28"/>
          <w:szCs w:val="28"/>
        </w:rPr>
        <w:t xml:space="preserve">ии </w:t>
      </w:r>
      <w:r w:rsidRPr="00714058">
        <w:rPr>
          <w:color w:val="000000"/>
          <w:sz w:val="28"/>
          <w:szCs w:val="28"/>
        </w:rPr>
        <w:t xml:space="preserve"> образ</w:t>
      </w:r>
      <w:r>
        <w:rPr>
          <w:color w:val="000000"/>
          <w:sz w:val="28"/>
          <w:szCs w:val="28"/>
        </w:rPr>
        <w:t>овательной программы СП</w:t>
      </w:r>
      <w:r w:rsidRPr="00714058">
        <w:rPr>
          <w:color w:val="000000"/>
          <w:sz w:val="28"/>
          <w:szCs w:val="28"/>
        </w:rPr>
        <w:t xml:space="preserve">. Система оценивания качества </w:t>
      </w:r>
      <w:r>
        <w:rPr>
          <w:color w:val="000000"/>
          <w:sz w:val="28"/>
          <w:szCs w:val="28"/>
        </w:rPr>
        <w:t>реализации программы СП</w:t>
      </w:r>
      <w:r w:rsidRPr="00714058">
        <w:rPr>
          <w:color w:val="000000"/>
          <w:sz w:val="28"/>
          <w:szCs w:val="28"/>
        </w:rPr>
        <w:t xml:space="preserve"> направлена в первую о</w:t>
      </w:r>
      <w:r>
        <w:rPr>
          <w:color w:val="000000"/>
          <w:sz w:val="28"/>
          <w:szCs w:val="28"/>
        </w:rPr>
        <w:t>чередь на оценивание созданных о</w:t>
      </w:r>
      <w:r w:rsidRPr="00714058">
        <w:rPr>
          <w:color w:val="000000"/>
          <w:sz w:val="28"/>
          <w:szCs w:val="28"/>
        </w:rPr>
        <w:t>рганизацией условий внутри образовательного процесса.</w:t>
      </w:r>
    </w:p>
    <w:p w:rsidR="00732F8A" w:rsidRPr="00714058" w:rsidRDefault="00732F8A" w:rsidP="00732F8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14058">
        <w:rPr>
          <w:color w:val="000000"/>
          <w:sz w:val="28"/>
          <w:szCs w:val="28"/>
        </w:rPr>
        <w:t>Программы для разных нозологически</w:t>
      </w:r>
      <w:r>
        <w:rPr>
          <w:color w:val="000000"/>
          <w:sz w:val="28"/>
          <w:szCs w:val="28"/>
        </w:rPr>
        <w:t>х групп разработаны</w:t>
      </w:r>
      <w:r w:rsidRPr="00714058">
        <w:rPr>
          <w:color w:val="000000"/>
          <w:sz w:val="28"/>
          <w:szCs w:val="28"/>
        </w:rPr>
        <w:t xml:space="preserve"> с учетом особенностей развития и особых образовательных потребностей обучающихся указанных групп.</w:t>
      </w:r>
    </w:p>
    <w:p w:rsidR="00732F8A" w:rsidRDefault="00732F8A" w:rsidP="00732F8A"/>
    <w:p w:rsidR="00847613" w:rsidRDefault="00847613"/>
    <w:sectPr w:rsidR="00847613" w:rsidSect="009D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F8A"/>
    <w:rsid w:val="006B3F7D"/>
    <w:rsid w:val="00732F8A"/>
    <w:rsid w:val="00774BB0"/>
    <w:rsid w:val="00847613"/>
    <w:rsid w:val="009D66F0"/>
    <w:rsid w:val="00B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2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Work</cp:lastModifiedBy>
  <cp:revision>2</cp:revision>
  <dcterms:created xsi:type="dcterms:W3CDTF">2023-06-14T04:17:00Z</dcterms:created>
  <dcterms:modified xsi:type="dcterms:W3CDTF">2023-10-09T11:52:00Z</dcterms:modified>
</cp:coreProperties>
</file>